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A8" w:rsidRPr="003A2082" w:rsidRDefault="009848E3" w:rsidP="00DF71D0">
      <w:pPr>
        <w:spacing w:after="0" w:line="240" w:lineRule="auto"/>
        <w:jc w:val="right"/>
        <w:rPr>
          <w:rFonts w:asciiTheme="majorHAnsi" w:hAnsiTheme="majorHAnsi"/>
          <w:lang w:val="en-US"/>
        </w:rPr>
      </w:pPr>
      <w:bookmarkStart w:id="0" w:name="_GoBack"/>
      <w:bookmarkEnd w:id="0"/>
      <w:r w:rsidRPr="003A2082">
        <w:rPr>
          <w:rFonts w:asciiTheme="majorHAnsi" w:hAnsiTheme="majorHAnsi"/>
          <w:lang w:val="en-US"/>
        </w:rPr>
        <w:t>Emiliano Santoro</w:t>
      </w:r>
    </w:p>
    <w:p w:rsidR="00FC24A8" w:rsidRPr="003A2082" w:rsidRDefault="00B56766" w:rsidP="00DF71D0">
      <w:pPr>
        <w:spacing w:after="0" w:line="240" w:lineRule="auto"/>
        <w:jc w:val="right"/>
        <w:rPr>
          <w:rFonts w:asciiTheme="majorHAnsi" w:hAnsiTheme="majorHAnsi"/>
          <w:lang w:val="en-US"/>
        </w:rPr>
      </w:pPr>
      <w:hyperlink r:id="rId5" w:history="1">
        <w:r w:rsidR="009848E3" w:rsidRPr="003A2082">
          <w:rPr>
            <w:rStyle w:val="Collegamentoipertestuale"/>
            <w:rFonts w:asciiTheme="majorHAnsi" w:hAnsiTheme="majorHAnsi"/>
            <w:lang w:val="en-US"/>
          </w:rPr>
          <w:t>emiliano.santoro@econ.ku.dk</w:t>
        </w:r>
      </w:hyperlink>
    </w:p>
    <w:p w:rsidR="00FC24A8" w:rsidRPr="003A2082" w:rsidRDefault="00FC24A8" w:rsidP="00DF71D0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A2082">
        <w:rPr>
          <w:rFonts w:asciiTheme="majorHAnsi" w:hAnsiTheme="majorHAnsi"/>
          <w:lang w:val="en-US"/>
        </w:rPr>
        <w:t>Department of Economics</w:t>
      </w:r>
    </w:p>
    <w:p w:rsidR="00FC24A8" w:rsidRPr="003A2082" w:rsidRDefault="00FC24A8" w:rsidP="00DF71D0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A2082">
        <w:rPr>
          <w:rFonts w:asciiTheme="majorHAnsi" w:hAnsiTheme="majorHAnsi"/>
          <w:lang w:val="en-US"/>
        </w:rPr>
        <w:t>University of Copenhagen</w:t>
      </w:r>
    </w:p>
    <w:p w:rsidR="004F7688" w:rsidRPr="003A2082" w:rsidRDefault="004F7688" w:rsidP="00DF71D0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F71D0" w:rsidRPr="003A2082" w:rsidRDefault="00DF71D0" w:rsidP="00DF71D0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FC24A8" w:rsidRPr="003A2082" w:rsidRDefault="00486189" w:rsidP="00686B2E">
      <w:pPr>
        <w:spacing w:after="0"/>
        <w:jc w:val="center"/>
        <w:rPr>
          <w:rFonts w:asciiTheme="majorHAnsi" w:hAnsiTheme="majorHAnsi"/>
          <w:b/>
          <w:lang w:val="en-US"/>
        </w:rPr>
      </w:pPr>
      <w:r w:rsidRPr="003A2082">
        <w:rPr>
          <w:rFonts w:asciiTheme="majorHAnsi" w:hAnsiTheme="majorHAnsi"/>
          <w:b/>
          <w:lang w:val="en-US"/>
        </w:rPr>
        <w:t xml:space="preserve">Course </w:t>
      </w:r>
      <w:r w:rsidR="00FC24A8" w:rsidRPr="003A2082">
        <w:rPr>
          <w:rFonts w:asciiTheme="majorHAnsi" w:hAnsiTheme="majorHAnsi"/>
          <w:b/>
          <w:lang w:val="en-US"/>
        </w:rPr>
        <w:t>outline</w:t>
      </w:r>
    </w:p>
    <w:p w:rsidR="003A2082" w:rsidRPr="003A2082" w:rsidRDefault="00FC24A8" w:rsidP="003A2082">
      <w:pPr>
        <w:spacing w:after="0"/>
        <w:jc w:val="center"/>
        <w:rPr>
          <w:rFonts w:asciiTheme="majorHAnsi" w:hAnsiTheme="majorHAnsi"/>
          <w:b/>
          <w:lang w:val="en-US"/>
        </w:rPr>
      </w:pPr>
      <w:r w:rsidRPr="003A2082">
        <w:rPr>
          <w:rFonts w:asciiTheme="majorHAnsi" w:hAnsiTheme="majorHAnsi"/>
          <w:b/>
          <w:lang w:val="en-US"/>
        </w:rPr>
        <w:t>Business cy</w:t>
      </w:r>
      <w:r w:rsidR="00F5567C" w:rsidRPr="003A2082">
        <w:rPr>
          <w:rFonts w:asciiTheme="majorHAnsi" w:hAnsiTheme="majorHAnsi"/>
          <w:b/>
          <w:lang w:val="en-US"/>
        </w:rPr>
        <w:t>cles and monetary stabilization policies</w:t>
      </w:r>
    </w:p>
    <w:p w:rsidR="00486189" w:rsidRPr="003A2082" w:rsidRDefault="003A2082" w:rsidP="00686B2E">
      <w:pPr>
        <w:spacing w:after="0"/>
        <w:jc w:val="center"/>
        <w:rPr>
          <w:rFonts w:asciiTheme="majorHAnsi" w:hAnsiTheme="majorHAnsi"/>
          <w:lang w:val="en-US"/>
        </w:rPr>
      </w:pPr>
      <w:r w:rsidRPr="003A2082">
        <w:rPr>
          <w:rFonts w:asciiTheme="majorHAnsi" w:hAnsiTheme="majorHAnsi"/>
          <w:lang w:val="en-US"/>
        </w:rPr>
        <w:t xml:space="preserve">PhD in Economics, University of Padua, </w:t>
      </w:r>
      <w:proofErr w:type="gramStart"/>
      <w:r w:rsidR="009848E3" w:rsidRPr="003A2082">
        <w:rPr>
          <w:rFonts w:asciiTheme="majorHAnsi" w:hAnsiTheme="majorHAnsi"/>
          <w:lang w:val="en-US"/>
        </w:rPr>
        <w:t>Spring</w:t>
      </w:r>
      <w:proofErr w:type="gramEnd"/>
      <w:r w:rsidR="00FC24A8" w:rsidRPr="003A2082">
        <w:rPr>
          <w:rFonts w:asciiTheme="majorHAnsi" w:hAnsiTheme="majorHAnsi"/>
          <w:lang w:val="en-US"/>
        </w:rPr>
        <w:t xml:space="preserve"> 201</w:t>
      </w:r>
      <w:r w:rsidR="009848E3" w:rsidRPr="003A2082">
        <w:rPr>
          <w:rFonts w:asciiTheme="majorHAnsi" w:hAnsiTheme="majorHAnsi"/>
          <w:lang w:val="en-US"/>
        </w:rPr>
        <w:t>9</w:t>
      </w:r>
    </w:p>
    <w:p w:rsidR="003A2082" w:rsidRDefault="003A2082" w:rsidP="003A2082">
      <w:pPr>
        <w:spacing w:after="0"/>
        <w:rPr>
          <w:rFonts w:asciiTheme="majorHAnsi" w:hAnsiTheme="majorHAnsi"/>
          <w:b/>
          <w:lang w:val="en-US"/>
        </w:rPr>
      </w:pPr>
    </w:p>
    <w:p w:rsidR="009848E3" w:rsidRPr="003A2082" w:rsidRDefault="003A2082" w:rsidP="003A2082">
      <w:pPr>
        <w:spacing w:after="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Lectures</w:t>
      </w:r>
    </w:p>
    <w:p w:rsidR="009848E3" w:rsidRPr="003A2082" w:rsidRDefault="009848E3" w:rsidP="003A2082">
      <w:pPr>
        <w:pStyle w:val="Puntoelenco"/>
        <w:rPr>
          <w:rFonts w:asciiTheme="majorHAnsi" w:hAnsiTheme="majorHAnsi"/>
          <w:lang w:val="en-US"/>
        </w:rPr>
      </w:pPr>
      <w:r w:rsidRPr="003A2082">
        <w:rPr>
          <w:rFonts w:asciiTheme="majorHAnsi" w:hAnsiTheme="majorHAnsi"/>
          <w:b/>
          <w:lang w:val="en-US"/>
        </w:rPr>
        <w:t>Lecture</w:t>
      </w:r>
      <w:r w:rsidRPr="003A2082">
        <w:rPr>
          <w:rFonts w:asciiTheme="majorHAnsi" w:hAnsiTheme="majorHAnsi"/>
          <w:lang w:val="en-US"/>
        </w:rPr>
        <w:t xml:space="preserve"> 1: Introduction (</w:t>
      </w:r>
      <w:proofErr w:type="spellStart"/>
      <w:r w:rsidR="00F5567C" w:rsidRPr="003A2082">
        <w:rPr>
          <w:rFonts w:asciiTheme="majorHAnsi" w:hAnsiTheme="majorHAnsi"/>
          <w:lang w:val="en-US"/>
        </w:rPr>
        <w:t>Galí</w:t>
      </w:r>
      <w:proofErr w:type="spellEnd"/>
      <w:r w:rsidRPr="003A2082">
        <w:rPr>
          <w:rFonts w:asciiTheme="majorHAnsi" w:hAnsiTheme="majorHAnsi"/>
          <w:lang w:val="en-US"/>
        </w:rPr>
        <w:t xml:space="preserve"> Chapter 1)</w:t>
      </w:r>
    </w:p>
    <w:p w:rsidR="009848E3" w:rsidRPr="003A2082" w:rsidRDefault="009848E3" w:rsidP="003A2082">
      <w:pPr>
        <w:pStyle w:val="Puntoelenco"/>
        <w:rPr>
          <w:rFonts w:asciiTheme="majorHAnsi" w:hAnsiTheme="majorHAnsi"/>
          <w:lang w:val="en-US"/>
        </w:rPr>
      </w:pPr>
      <w:r w:rsidRPr="003A2082">
        <w:rPr>
          <w:rFonts w:asciiTheme="majorHAnsi" w:hAnsiTheme="majorHAnsi"/>
          <w:b/>
          <w:lang w:val="en-US"/>
        </w:rPr>
        <w:t>Lecture</w:t>
      </w:r>
      <w:r w:rsidRPr="003A2082">
        <w:rPr>
          <w:rFonts w:asciiTheme="majorHAnsi" w:hAnsiTheme="majorHAnsi"/>
          <w:lang w:val="en-US"/>
        </w:rPr>
        <w:t xml:space="preserve"> 2: A Classical Monetary Model (</w:t>
      </w:r>
      <w:proofErr w:type="spellStart"/>
      <w:r w:rsidRPr="003A2082">
        <w:rPr>
          <w:rFonts w:asciiTheme="majorHAnsi" w:hAnsiTheme="majorHAnsi"/>
          <w:lang w:val="en-US"/>
        </w:rPr>
        <w:t>Gal</w:t>
      </w:r>
      <w:r w:rsidR="00F5567C" w:rsidRPr="003A2082">
        <w:rPr>
          <w:rFonts w:asciiTheme="majorHAnsi" w:hAnsiTheme="majorHAnsi"/>
          <w:lang w:val="en-US"/>
        </w:rPr>
        <w:t>í</w:t>
      </w:r>
      <w:proofErr w:type="spellEnd"/>
      <w:r w:rsidRPr="003A2082">
        <w:rPr>
          <w:rFonts w:asciiTheme="majorHAnsi" w:hAnsiTheme="majorHAnsi"/>
          <w:lang w:val="en-US"/>
        </w:rPr>
        <w:t xml:space="preserve"> Chapter 2)</w:t>
      </w:r>
    </w:p>
    <w:p w:rsidR="009848E3" w:rsidRPr="003A2082" w:rsidRDefault="009848E3" w:rsidP="003A2082">
      <w:pPr>
        <w:pStyle w:val="Puntoelenco"/>
        <w:rPr>
          <w:rFonts w:asciiTheme="majorHAnsi" w:hAnsiTheme="majorHAnsi"/>
          <w:lang w:val="en-US"/>
        </w:rPr>
      </w:pPr>
      <w:r w:rsidRPr="003A2082">
        <w:rPr>
          <w:rFonts w:asciiTheme="majorHAnsi" w:hAnsiTheme="majorHAnsi"/>
          <w:b/>
          <w:lang w:val="en-US"/>
        </w:rPr>
        <w:t>Lecture</w:t>
      </w:r>
      <w:r w:rsidRPr="003A2082">
        <w:rPr>
          <w:rFonts w:asciiTheme="majorHAnsi" w:hAnsiTheme="majorHAnsi"/>
          <w:lang w:val="en-US"/>
        </w:rPr>
        <w:t xml:space="preserve"> 3: The Basic New Keynesian Model </w:t>
      </w:r>
      <w:r w:rsidR="00F5567C" w:rsidRPr="003A2082">
        <w:rPr>
          <w:rFonts w:asciiTheme="majorHAnsi" w:hAnsiTheme="majorHAnsi"/>
          <w:lang w:val="en-US"/>
        </w:rPr>
        <w:t>(</w:t>
      </w:r>
      <w:proofErr w:type="spellStart"/>
      <w:r w:rsidR="00F5567C" w:rsidRPr="003A2082">
        <w:rPr>
          <w:rFonts w:asciiTheme="majorHAnsi" w:hAnsiTheme="majorHAnsi"/>
          <w:lang w:val="en-US"/>
        </w:rPr>
        <w:t>Galí</w:t>
      </w:r>
      <w:proofErr w:type="spellEnd"/>
      <w:r w:rsidR="00F5567C" w:rsidRPr="003A2082">
        <w:rPr>
          <w:rFonts w:asciiTheme="majorHAnsi" w:hAnsiTheme="majorHAnsi"/>
          <w:lang w:val="en-US"/>
        </w:rPr>
        <w:t xml:space="preserve"> Chapter 3)</w:t>
      </w:r>
    </w:p>
    <w:p w:rsidR="009848E3" w:rsidRPr="003A2082" w:rsidRDefault="009848E3" w:rsidP="003A2082">
      <w:pPr>
        <w:pStyle w:val="Puntoelenco"/>
        <w:rPr>
          <w:rFonts w:asciiTheme="majorHAnsi" w:hAnsiTheme="majorHAnsi"/>
          <w:lang w:val="en-US"/>
        </w:rPr>
      </w:pPr>
      <w:r w:rsidRPr="003A2082">
        <w:rPr>
          <w:rFonts w:asciiTheme="majorHAnsi" w:hAnsiTheme="majorHAnsi"/>
          <w:b/>
          <w:lang w:val="en-US"/>
        </w:rPr>
        <w:t>Lecture</w:t>
      </w:r>
      <w:r w:rsidRPr="003A2082">
        <w:rPr>
          <w:rFonts w:asciiTheme="majorHAnsi" w:hAnsiTheme="majorHAnsi"/>
          <w:lang w:val="en-US"/>
        </w:rPr>
        <w:t xml:space="preserve"> 4: Monetary Policy Design </w:t>
      </w:r>
      <w:r w:rsidR="00F5567C" w:rsidRPr="003A2082">
        <w:rPr>
          <w:rFonts w:asciiTheme="majorHAnsi" w:hAnsiTheme="majorHAnsi"/>
          <w:lang w:val="en-US"/>
        </w:rPr>
        <w:t>(</w:t>
      </w:r>
      <w:proofErr w:type="spellStart"/>
      <w:r w:rsidR="00F5567C" w:rsidRPr="003A2082">
        <w:rPr>
          <w:rFonts w:asciiTheme="majorHAnsi" w:hAnsiTheme="majorHAnsi"/>
          <w:lang w:val="en-US"/>
        </w:rPr>
        <w:t>Galí</w:t>
      </w:r>
      <w:proofErr w:type="spellEnd"/>
      <w:r w:rsidR="00F5567C" w:rsidRPr="003A2082">
        <w:rPr>
          <w:rFonts w:asciiTheme="majorHAnsi" w:hAnsiTheme="majorHAnsi"/>
          <w:lang w:val="en-US"/>
        </w:rPr>
        <w:t xml:space="preserve"> Chapter 4)</w:t>
      </w:r>
    </w:p>
    <w:p w:rsidR="00635EB6" w:rsidRPr="003A2082" w:rsidRDefault="00635EB6" w:rsidP="003A2082">
      <w:pPr>
        <w:pStyle w:val="Puntoelenco"/>
        <w:numPr>
          <w:ilvl w:val="0"/>
          <w:numId w:val="0"/>
        </w:numPr>
        <w:rPr>
          <w:rFonts w:asciiTheme="majorHAnsi" w:hAnsiTheme="majorHAnsi"/>
          <w:b/>
          <w:lang w:val="en-US"/>
        </w:rPr>
      </w:pPr>
    </w:p>
    <w:p w:rsidR="003A2082" w:rsidRDefault="003A2082" w:rsidP="003A2082">
      <w:pPr>
        <w:pStyle w:val="Puntoelenco"/>
        <w:numPr>
          <w:ilvl w:val="0"/>
          <w:numId w:val="0"/>
        </w:numPr>
        <w:rPr>
          <w:rFonts w:asciiTheme="majorHAnsi" w:hAnsiTheme="majorHAnsi"/>
          <w:b/>
          <w:lang w:val="en-US"/>
        </w:rPr>
      </w:pPr>
    </w:p>
    <w:p w:rsidR="003A2082" w:rsidRDefault="00635EB6" w:rsidP="003A2082">
      <w:pPr>
        <w:pStyle w:val="Puntoelenco"/>
        <w:numPr>
          <w:ilvl w:val="0"/>
          <w:numId w:val="0"/>
        </w:numPr>
        <w:rPr>
          <w:rFonts w:asciiTheme="majorHAnsi" w:hAnsiTheme="majorHAnsi"/>
          <w:b/>
          <w:lang w:val="en-US"/>
        </w:rPr>
      </w:pPr>
      <w:r w:rsidRPr="003A2082">
        <w:rPr>
          <w:rFonts w:asciiTheme="majorHAnsi" w:hAnsiTheme="majorHAnsi"/>
          <w:b/>
          <w:lang w:val="en-US"/>
        </w:rPr>
        <w:t>Exam</w:t>
      </w:r>
    </w:p>
    <w:p w:rsidR="00F50E15" w:rsidRPr="00F50E15" w:rsidRDefault="00635EB6" w:rsidP="003A2082">
      <w:pPr>
        <w:pStyle w:val="Puntoelenco"/>
        <w:numPr>
          <w:ilvl w:val="0"/>
          <w:numId w:val="0"/>
        </w:numPr>
        <w:rPr>
          <w:rFonts w:asciiTheme="majorHAnsi" w:hAnsiTheme="majorHAnsi"/>
          <w:b/>
          <w:lang w:val="en-US"/>
        </w:rPr>
      </w:pPr>
      <w:r w:rsidRPr="003A2082">
        <w:rPr>
          <w:rFonts w:asciiTheme="majorHAnsi" w:hAnsiTheme="majorHAnsi"/>
          <w:lang w:val="en-US"/>
        </w:rPr>
        <w:t>3 hours, closed book, no aids</w:t>
      </w:r>
    </w:p>
    <w:p w:rsidR="003A2082" w:rsidRDefault="003A2082" w:rsidP="003A2082">
      <w:pPr>
        <w:shd w:val="clear" w:color="auto" w:fill="FFFFFF"/>
        <w:spacing w:after="0"/>
        <w:rPr>
          <w:rFonts w:asciiTheme="majorHAnsi" w:eastAsia="Times New Roman" w:hAnsiTheme="majorHAnsi" w:cs="Helvetica"/>
          <w:b/>
          <w:bCs/>
          <w:color w:val="252525"/>
          <w:lang w:val="en-US" w:eastAsia="da-DK"/>
        </w:rPr>
      </w:pPr>
    </w:p>
    <w:p w:rsidR="00F50E15" w:rsidRPr="00F50E15" w:rsidRDefault="00F50E15" w:rsidP="003A2082">
      <w:pPr>
        <w:shd w:val="clear" w:color="auto" w:fill="FFFFFF"/>
        <w:spacing w:after="0"/>
        <w:rPr>
          <w:rFonts w:asciiTheme="majorHAnsi" w:eastAsia="Times New Roman" w:hAnsiTheme="majorHAnsi" w:cs="Helvetica"/>
          <w:color w:val="252525"/>
          <w:lang w:val="en-US" w:eastAsia="da-DK"/>
        </w:rPr>
      </w:pPr>
      <w:r w:rsidRPr="003A2082">
        <w:rPr>
          <w:rFonts w:asciiTheme="majorHAnsi" w:eastAsia="Times New Roman" w:hAnsiTheme="majorHAnsi" w:cs="Helvetica"/>
          <w:b/>
          <w:bCs/>
          <w:color w:val="252525"/>
          <w:lang w:val="en-US" w:eastAsia="da-DK"/>
        </w:rPr>
        <w:t>Intended learning outcomes:</w:t>
      </w:r>
    </w:p>
    <w:p w:rsidR="00F50E15" w:rsidRPr="00F50E15" w:rsidRDefault="00F50E15" w:rsidP="003A2082">
      <w:pPr>
        <w:numPr>
          <w:ilvl w:val="0"/>
          <w:numId w:val="5"/>
        </w:numPr>
        <w:shd w:val="clear" w:color="auto" w:fill="FFFFFF"/>
        <w:spacing w:before="30" w:after="30"/>
        <w:rPr>
          <w:rFonts w:asciiTheme="majorHAnsi" w:eastAsia="Times New Roman" w:hAnsiTheme="majorHAnsi" w:cs="Helvetica"/>
          <w:color w:val="252525"/>
          <w:lang w:val="en-US" w:eastAsia="da-DK"/>
        </w:rPr>
      </w:pPr>
      <w:r w:rsidRPr="003A2082">
        <w:rPr>
          <w:rFonts w:asciiTheme="majorHAnsi" w:eastAsia="Times New Roman" w:hAnsiTheme="majorHAnsi" w:cs="Helvetica"/>
          <w:color w:val="252525"/>
          <w:lang w:val="en-US" w:eastAsia="da-DK"/>
        </w:rPr>
        <w:t>S</w:t>
      </w:r>
      <w:r w:rsidRPr="00F50E15">
        <w:rPr>
          <w:rFonts w:asciiTheme="majorHAnsi" w:eastAsia="Times New Roman" w:hAnsiTheme="majorHAnsi" w:cs="Helvetica"/>
          <w:color w:val="252525"/>
          <w:lang w:val="en-US" w:eastAsia="da-DK"/>
        </w:rPr>
        <w:t>olving simple versions of modern theoretical models of the business cycle</w:t>
      </w:r>
    </w:p>
    <w:p w:rsidR="00F50E15" w:rsidRDefault="00F50E15" w:rsidP="002C738A">
      <w:pPr>
        <w:numPr>
          <w:ilvl w:val="0"/>
          <w:numId w:val="5"/>
        </w:numPr>
        <w:shd w:val="clear" w:color="auto" w:fill="FFFFFF"/>
        <w:spacing w:before="30" w:after="30"/>
        <w:rPr>
          <w:rFonts w:asciiTheme="majorHAnsi" w:eastAsia="Times New Roman" w:hAnsiTheme="majorHAnsi" w:cs="Helvetica"/>
          <w:color w:val="252525"/>
          <w:lang w:val="en-US" w:eastAsia="da-DK"/>
        </w:rPr>
      </w:pPr>
      <w:r w:rsidRPr="002C738A">
        <w:rPr>
          <w:rFonts w:asciiTheme="majorHAnsi" w:eastAsia="Times New Roman" w:hAnsiTheme="majorHAnsi" w:cs="Helvetica"/>
          <w:color w:val="252525"/>
          <w:lang w:val="en-US" w:eastAsia="da-DK"/>
        </w:rPr>
        <w:t>U</w:t>
      </w:r>
      <w:r w:rsidRPr="00F50E15">
        <w:rPr>
          <w:rFonts w:asciiTheme="majorHAnsi" w:eastAsia="Times New Roman" w:hAnsiTheme="majorHAnsi" w:cs="Helvetica"/>
          <w:color w:val="252525"/>
          <w:lang w:val="en-US" w:eastAsia="da-DK"/>
        </w:rPr>
        <w:t>nderstanding the economic mechanisms at work in the models</w:t>
      </w:r>
    </w:p>
    <w:p w:rsidR="002C738A" w:rsidRPr="00F50E15" w:rsidRDefault="002C738A" w:rsidP="002C738A">
      <w:pPr>
        <w:numPr>
          <w:ilvl w:val="0"/>
          <w:numId w:val="5"/>
        </w:numPr>
        <w:shd w:val="clear" w:color="auto" w:fill="FFFFFF"/>
        <w:spacing w:before="30" w:after="30"/>
        <w:rPr>
          <w:rFonts w:asciiTheme="majorHAnsi" w:eastAsia="Times New Roman" w:hAnsiTheme="majorHAnsi" w:cs="Helvetica"/>
          <w:color w:val="252525"/>
          <w:lang w:val="en-US" w:eastAsia="da-DK"/>
        </w:rPr>
      </w:pPr>
      <w:r w:rsidRPr="003A2082">
        <w:rPr>
          <w:rFonts w:asciiTheme="majorHAnsi" w:eastAsia="Times New Roman" w:hAnsiTheme="majorHAnsi" w:cs="Helvetica"/>
          <w:color w:val="252525"/>
          <w:lang w:val="en-US" w:eastAsia="da-DK"/>
        </w:rPr>
        <w:t>U</w:t>
      </w:r>
      <w:r w:rsidRPr="00F50E15">
        <w:rPr>
          <w:rFonts w:asciiTheme="majorHAnsi" w:eastAsia="Times New Roman" w:hAnsiTheme="majorHAnsi" w:cs="Helvetica"/>
          <w:color w:val="252525"/>
          <w:lang w:val="en-US" w:eastAsia="da-DK"/>
        </w:rPr>
        <w:t>nderstanding the scope and limits of macroeconomic stabilization policy with an emphasis on monetary policy</w:t>
      </w:r>
    </w:p>
    <w:p w:rsidR="00F50E15" w:rsidRDefault="00F50E15" w:rsidP="003A2082">
      <w:pPr>
        <w:rPr>
          <w:lang w:val="en-US"/>
        </w:rPr>
      </w:pPr>
    </w:p>
    <w:p w:rsidR="003A2082" w:rsidRDefault="003A2082" w:rsidP="003A2082">
      <w:pPr>
        <w:pStyle w:val="Puntoelenco"/>
        <w:numPr>
          <w:ilvl w:val="0"/>
          <w:numId w:val="0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Reading</w:t>
      </w:r>
    </w:p>
    <w:p w:rsidR="003A2082" w:rsidRPr="00F50E15" w:rsidRDefault="003A2082" w:rsidP="003A2082">
      <w:pPr>
        <w:pStyle w:val="Puntoelenco"/>
        <w:numPr>
          <w:ilvl w:val="0"/>
          <w:numId w:val="0"/>
        </w:numPr>
        <w:rPr>
          <w:rFonts w:asciiTheme="majorHAnsi" w:hAnsiTheme="majorHAnsi"/>
          <w:b/>
          <w:lang w:val="en-US"/>
        </w:rPr>
      </w:pPr>
      <w:proofErr w:type="spellStart"/>
      <w:r w:rsidRPr="003A2082">
        <w:rPr>
          <w:rFonts w:asciiTheme="majorHAnsi" w:hAnsiTheme="majorHAnsi"/>
          <w:lang w:val="en-US"/>
        </w:rPr>
        <w:t>Galí</w:t>
      </w:r>
      <w:proofErr w:type="spellEnd"/>
      <w:r w:rsidRPr="003A2082">
        <w:rPr>
          <w:rFonts w:asciiTheme="majorHAnsi" w:hAnsiTheme="majorHAnsi"/>
          <w:lang w:val="en-US"/>
        </w:rPr>
        <w:t xml:space="preserve">, Jordi, 2015: </w:t>
      </w:r>
      <w:r w:rsidRPr="003A2082">
        <w:rPr>
          <w:rFonts w:asciiTheme="majorHAnsi" w:hAnsiTheme="majorHAnsi"/>
          <w:i/>
          <w:lang w:val="en-US"/>
        </w:rPr>
        <w:t>Monetary Policy, Inflation, and the Business Cycle</w:t>
      </w:r>
      <w:r>
        <w:rPr>
          <w:rFonts w:asciiTheme="majorHAnsi" w:hAnsiTheme="majorHAnsi"/>
          <w:lang w:val="en-US"/>
        </w:rPr>
        <w:t xml:space="preserve"> (Second Edition, Princeton)</w:t>
      </w:r>
    </w:p>
    <w:p w:rsidR="008E5295" w:rsidRDefault="008E5295" w:rsidP="003A2082">
      <w:pPr>
        <w:rPr>
          <w:lang w:val="en-US"/>
        </w:rPr>
      </w:pPr>
    </w:p>
    <w:sectPr w:rsidR="008E52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8E6D3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E1479"/>
    <w:multiLevelType w:val="multilevel"/>
    <w:tmpl w:val="3EE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7668A"/>
    <w:multiLevelType w:val="multilevel"/>
    <w:tmpl w:val="22FA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229F2"/>
    <w:multiLevelType w:val="multilevel"/>
    <w:tmpl w:val="AA6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70CC8"/>
    <w:multiLevelType w:val="multilevel"/>
    <w:tmpl w:val="E9AA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14BB"/>
    <w:multiLevelType w:val="hybridMultilevel"/>
    <w:tmpl w:val="CD885B60"/>
    <w:lvl w:ilvl="0" w:tplc="AE5C9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A8"/>
    <w:rsid w:val="00005B2D"/>
    <w:rsid w:val="00027075"/>
    <w:rsid w:val="000A7515"/>
    <w:rsid w:val="001236E0"/>
    <w:rsid w:val="001528C4"/>
    <w:rsid w:val="001C71FB"/>
    <w:rsid w:val="00210F7A"/>
    <w:rsid w:val="002A01FF"/>
    <w:rsid w:val="002C738A"/>
    <w:rsid w:val="002E493E"/>
    <w:rsid w:val="00301422"/>
    <w:rsid w:val="003361D4"/>
    <w:rsid w:val="003A2082"/>
    <w:rsid w:val="003A451F"/>
    <w:rsid w:val="004348E7"/>
    <w:rsid w:val="00472CFD"/>
    <w:rsid w:val="00486189"/>
    <w:rsid w:val="004F32BE"/>
    <w:rsid w:val="004F7688"/>
    <w:rsid w:val="005454BC"/>
    <w:rsid w:val="00560B0A"/>
    <w:rsid w:val="0063105A"/>
    <w:rsid w:val="0063166F"/>
    <w:rsid w:val="00635EB6"/>
    <w:rsid w:val="00686B2E"/>
    <w:rsid w:val="0077695E"/>
    <w:rsid w:val="00793FC0"/>
    <w:rsid w:val="007D65B3"/>
    <w:rsid w:val="008602E4"/>
    <w:rsid w:val="008946D4"/>
    <w:rsid w:val="008A0621"/>
    <w:rsid w:val="008E5295"/>
    <w:rsid w:val="00924BF9"/>
    <w:rsid w:val="00937A10"/>
    <w:rsid w:val="00951EB2"/>
    <w:rsid w:val="009848E3"/>
    <w:rsid w:val="00995637"/>
    <w:rsid w:val="00A449D0"/>
    <w:rsid w:val="00B56766"/>
    <w:rsid w:val="00B8573D"/>
    <w:rsid w:val="00B916A9"/>
    <w:rsid w:val="00C101C8"/>
    <w:rsid w:val="00C2164E"/>
    <w:rsid w:val="00C56B8E"/>
    <w:rsid w:val="00C76152"/>
    <w:rsid w:val="00D6190B"/>
    <w:rsid w:val="00D92AA6"/>
    <w:rsid w:val="00DF71D0"/>
    <w:rsid w:val="00E000E8"/>
    <w:rsid w:val="00F20578"/>
    <w:rsid w:val="00F50E15"/>
    <w:rsid w:val="00F5567C"/>
    <w:rsid w:val="00FC24A8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D5B76-8B76-4B33-AB3D-320DA6DC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4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4A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C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2707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86B2E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9848E3"/>
    <w:pPr>
      <w:numPr>
        <w:numId w:val="2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F50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Enfasigrassetto">
    <w:name w:val="Strong"/>
    <w:basedOn w:val="Carpredefinitoparagrafo"/>
    <w:uiPriority w:val="22"/>
    <w:qFormat/>
    <w:rsid w:val="00F50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iano.santoro@econ.k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SAMF-IT, KU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Sunder-Plassmann</dc:creator>
  <cp:lastModifiedBy>zanin paola</cp:lastModifiedBy>
  <cp:revision>2</cp:revision>
  <dcterms:created xsi:type="dcterms:W3CDTF">2019-02-06T13:49:00Z</dcterms:created>
  <dcterms:modified xsi:type="dcterms:W3CDTF">2019-02-06T13:49:00Z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